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A33E5" w14:textId="7B241647" w:rsidR="004C4625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371400">
        <w:rPr>
          <w:b/>
          <w:bCs/>
          <w:sz w:val="24"/>
          <w:szCs w:val="24"/>
        </w:rPr>
        <w:t xml:space="preserve">The </w:t>
      </w:r>
      <w:r w:rsidR="00EA7DFF">
        <w:rPr>
          <w:b/>
          <w:bCs/>
          <w:sz w:val="24"/>
          <w:szCs w:val="24"/>
        </w:rPr>
        <w:t>Discriminant</w:t>
      </w:r>
    </w:p>
    <w:p w14:paraId="11907AB5" w14:textId="04049780" w:rsidR="00B600FD" w:rsidRDefault="00EA7DFF" w:rsidP="00EA7DF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Restate the Quadratic Formula, and then label the discriminant.</w:t>
      </w:r>
    </w:p>
    <w:p w14:paraId="6257361D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6664C7C3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00068CC8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1AA933E9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76213F91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6A30DC0E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3F0533C0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077B2ACE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7915"/>
      </w:tblGrid>
      <w:tr w:rsidR="00EA7DFF" w14:paraId="0F9B7AF8" w14:textId="77777777" w:rsidTr="00EA7DFF">
        <w:trPr>
          <w:tblHeader/>
        </w:trPr>
        <w:tc>
          <w:tcPr>
            <w:tcW w:w="2875" w:type="dxa"/>
          </w:tcPr>
          <w:p w14:paraId="0BD96AC1" w14:textId="1086EA88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Value of the Discriminant</w:t>
            </w:r>
          </w:p>
        </w:tc>
        <w:tc>
          <w:tcPr>
            <w:tcW w:w="7915" w:type="dxa"/>
          </w:tcPr>
          <w:p w14:paraId="2EE12D81" w14:textId="6EC9A1D5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Interpretation</w:t>
            </w:r>
          </w:p>
        </w:tc>
      </w:tr>
      <w:tr w:rsidR="00EA7DFF" w14:paraId="3EEA3FA5" w14:textId="77777777" w:rsidTr="00EA7DFF">
        <w:trPr>
          <w:trHeight w:val="2016"/>
        </w:trPr>
        <w:tc>
          <w:tcPr>
            <w:tcW w:w="2875" w:type="dxa"/>
          </w:tcPr>
          <w:p w14:paraId="5AC92C0C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15" w:type="dxa"/>
          </w:tcPr>
          <w:p w14:paraId="72ABABC9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A7DFF" w14:paraId="218EC259" w14:textId="77777777" w:rsidTr="00EA7DFF">
        <w:trPr>
          <w:trHeight w:val="2016"/>
        </w:trPr>
        <w:tc>
          <w:tcPr>
            <w:tcW w:w="2875" w:type="dxa"/>
          </w:tcPr>
          <w:p w14:paraId="3B988012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15" w:type="dxa"/>
          </w:tcPr>
          <w:p w14:paraId="6476184A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A7DFF" w14:paraId="163534A3" w14:textId="77777777" w:rsidTr="00EA7DFF">
        <w:trPr>
          <w:trHeight w:val="2016"/>
        </w:trPr>
        <w:tc>
          <w:tcPr>
            <w:tcW w:w="2875" w:type="dxa"/>
          </w:tcPr>
          <w:p w14:paraId="7CC2A6A5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15" w:type="dxa"/>
          </w:tcPr>
          <w:p w14:paraId="528011BC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A7DFF" w14:paraId="60F9D756" w14:textId="77777777" w:rsidTr="00EA7DFF">
        <w:trPr>
          <w:trHeight w:val="2016"/>
        </w:trPr>
        <w:tc>
          <w:tcPr>
            <w:tcW w:w="2875" w:type="dxa"/>
          </w:tcPr>
          <w:p w14:paraId="123114CE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15" w:type="dxa"/>
          </w:tcPr>
          <w:p w14:paraId="7FF7D02A" w14:textId="77777777" w:rsidR="00EA7DFF" w:rsidRDefault="00EA7DFF" w:rsidP="00EA7DF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14F8969E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42C00F90" w14:textId="717D4608" w:rsidR="00EA7DFF" w:rsidRDefault="00EA7DFF" w:rsidP="00EA7DFF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lastRenderedPageBreak/>
        <w:t>Examples</w:t>
      </w:r>
      <w:r>
        <w:rPr>
          <w:rFonts w:eastAsiaTheme="minorEastAsia"/>
          <w:sz w:val="24"/>
          <w:szCs w:val="24"/>
        </w:rPr>
        <w:t xml:space="preserve"> Find the values of the discriminant for the following equations. Then solve the equations (using the most efficient method) to determine if this makes sense.</w:t>
      </w:r>
    </w:p>
    <w:p w14:paraId="25AAA1F7" w14:textId="03D9878D" w:rsidR="00EA7DFF" w:rsidRDefault="00EA7DFF" w:rsidP="00EA7DFF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-4x+4=0</m:t>
        </m:r>
      </m:oMath>
    </w:p>
    <w:p w14:paraId="51EFB841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55778697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109C076E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4B892ED6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402CF78A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4D4FD06F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2493E2A2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78DCC936" w14:textId="24C3DA71" w:rsidR="00EA7DFF" w:rsidRDefault="00EA7DFF" w:rsidP="00EA7DFF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+6x+5=0</m:t>
        </m:r>
      </m:oMath>
    </w:p>
    <w:p w14:paraId="78AE796F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25A456F6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65B1C801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338F0511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0F322996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3D8AE30D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016FD80D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742E8069" w14:textId="77777777" w:rsidR="00EA7DFF" w:rsidRDefault="00EA7DFF" w:rsidP="00EA7DFF">
      <w:pPr>
        <w:rPr>
          <w:rFonts w:eastAsiaTheme="minorEastAsia"/>
          <w:sz w:val="24"/>
          <w:szCs w:val="24"/>
        </w:rPr>
      </w:pPr>
    </w:p>
    <w:p w14:paraId="41CEBE2F" w14:textId="2CC6BCED" w:rsidR="00EA7DFF" w:rsidRPr="00EA7DFF" w:rsidRDefault="00EA7DFF" w:rsidP="00EA7DFF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+2x+5=0</m:t>
        </m:r>
      </m:oMath>
    </w:p>
    <w:sectPr w:rsidR="00EA7DFF" w:rsidRPr="00EA7DFF" w:rsidSect="00240C5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20B00" w14:textId="77777777" w:rsidR="00EA41AB" w:rsidRDefault="00EA41AB" w:rsidP="002B1E9C">
      <w:pPr>
        <w:spacing w:after="0" w:line="240" w:lineRule="auto"/>
      </w:pPr>
      <w:r>
        <w:separator/>
      </w:r>
    </w:p>
  </w:endnote>
  <w:endnote w:type="continuationSeparator" w:id="0">
    <w:p w14:paraId="7754B275" w14:textId="77777777" w:rsidR="00EA41AB" w:rsidRDefault="00EA41A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33467" w14:textId="77777777" w:rsidR="00EA41AB" w:rsidRDefault="00EA41AB" w:rsidP="002B1E9C">
      <w:pPr>
        <w:spacing w:after="0" w:line="240" w:lineRule="auto"/>
      </w:pPr>
      <w:r>
        <w:separator/>
      </w:r>
    </w:p>
  </w:footnote>
  <w:footnote w:type="continuationSeparator" w:id="0">
    <w:p w14:paraId="7EF88A32" w14:textId="77777777" w:rsidR="00EA41AB" w:rsidRDefault="00EA41A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B0EF4"/>
    <w:multiLevelType w:val="hybridMultilevel"/>
    <w:tmpl w:val="A148EA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3"/>
  </w:num>
  <w:num w:numId="2" w16cid:durableId="310988315">
    <w:abstractNumId w:val="28"/>
  </w:num>
  <w:num w:numId="3" w16cid:durableId="1110397683">
    <w:abstractNumId w:val="18"/>
  </w:num>
  <w:num w:numId="4" w16cid:durableId="1808084924">
    <w:abstractNumId w:val="30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6"/>
  </w:num>
  <w:num w:numId="9" w16cid:durableId="9991750">
    <w:abstractNumId w:val="3"/>
  </w:num>
  <w:num w:numId="10" w16cid:durableId="978992320">
    <w:abstractNumId w:val="17"/>
  </w:num>
  <w:num w:numId="11" w16cid:durableId="2116904122">
    <w:abstractNumId w:val="20"/>
  </w:num>
  <w:num w:numId="12" w16cid:durableId="23798094">
    <w:abstractNumId w:val="2"/>
  </w:num>
  <w:num w:numId="13" w16cid:durableId="1042900662">
    <w:abstractNumId w:val="35"/>
  </w:num>
  <w:num w:numId="14" w16cid:durableId="376247898">
    <w:abstractNumId w:val="32"/>
  </w:num>
  <w:num w:numId="15" w16cid:durableId="2038239607">
    <w:abstractNumId w:val="12"/>
  </w:num>
  <w:num w:numId="16" w16cid:durableId="1492524350">
    <w:abstractNumId w:val="34"/>
  </w:num>
  <w:num w:numId="17" w16cid:durableId="736825446">
    <w:abstractNumId w:val="10"/>
  </w:num>
  <w:num w:numId="18" w16cid:durableId="1419599180">
    <w:abstractNumId w:val="22"/>
  </w:num>
  <w:num w:numId="19" w16cid:durableId="2138327501">
    <w:abstractNumId w:val="0"/>
  </w:num>
  <w:num w:numId="20" w16cid:durableId="20861323">
    <w:abstractNumId w:val="21"/>
  </w:num>
  <w:num w:numId="21" w16cid:durableId="1466040373">
    <w:abstractNumId w:val="38"/>
  </w:num>
  <w:num w:numId="22" w16cid:durableId="1967276383">
    <w:abstractNumId w:val="25"/>
  </w:num>
  <w:num w:numId="23" w16cid:durableId="839076069">
    <w:abstractNumId w:val="15"/>
  </w:num>
  <w:num w:numId="24" w16cid:durableId="1560509511">
    <w:abstractNumId w:val="31"/>
  </w:num>
  <w:num w:numId="25" w16cid:durableId="1696228720">
    <w:abstractNumId w:val="4"/>
  </w:num>
  <w:num w:numId="26" w16cid:durableId="65227597">
    <w:abstractNumId w:val="33"/>
  </w:num>
  <w:num w:numId="27" w16cid:durableId="1654411395">
    <w:abstractNumId w:val="37"/>
  </w:num>
  <w:num w:numId="28" w16cid:durableId="1246064776">
    <w:abstractNumId w:val="16"/>
  </w:num>
  <w:num w:numId="29" w16cid:durableId="927228060">
    <w:abstractNumId w:val="14"/>
  </w:num>
  <w:num w:numId="30" w16cid:durableId="251278338">
    <w:abstractNumId w:val="11"/>
  </w:num>
  <w:num w:numId="31" w16cid:durableId="2026249071">
    <w:abstractNumId w:val="29"/>
  </w:num>
  <w:num w:numId="32" w16cid:durableId="1865899041">
    <w:abstractNumId w:val="19"/>
  </w:num>
  <w:num w:numId="33" w16cid:durableId="178277876">
    <w:abstractNumId w:val="13"/>
  </w:num>
  <w:num w:numId="34" w16cid:durableId="581067407">
    <w:abstractNumId w:val="39"/>
  </w:num>
  <w:num w:numId="35" w16cid:durableId="434908464">
    <w:abstractNumId w:val="26"/>
  </w:num>
  <w:num w:numId="36" w16cid:durableId="1990935553">
    <w:abstractNumId w:val="5"/>
  </w:num>
  <w:num w:numId="37" w16cid:durableId="1216772898">
    <w:abstractNumId w:val="27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40"/>
  </w:num>
  <w:num w:numId="41" w16cid:durableId="2134210216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3EBB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B2C28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2800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41AB"/>
    <w:rsid w:val="00EA538A"/>
    <w:rsid w:val="00EA7DFF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00AF4-8649-4E12-B541-3E0D449500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Discriminant</dc:title>
  <dc:subject/>
  <dc:creator>jenniferanne.hill@gmail.com</dc:creator>
  <cp:keywords/>
  <dc:description/>
  <cp:lastModifiedBy>Hill, Jen</cp:lastModifiedBy>
  <cp:revision>2</cp:revision>
  <cp:lastPrinted>2023-06-19T18:49:00Z</cp:lastPrinted>
  <dcterms:created xsi:type="dcterms:W3CDTF">2023-06-19T19:43:00Z</dcterms:created>
  <dcterms:modified xsi:type="dcterms:W3CDTF">2023-06-19T19:43:00Z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